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2945" w:rsidRPr="00DB2945" w:rsidRDefault="00DB2945" w:rsidP="00DB2945">
      <w:pPr>
        <w:pBdr>
          <w:top w:val="single" w:sz="4" w:space="1" w:color="auto"/>
          <w:left w:val="single" w:sz="4" w:space="4" w:color="auto"/>
          <w:bottom w:val="single" w:sz="4" w:space="1" w:color="auto"/>
          <w:right w:val="single" w:sz="4" w:space="4" w:color="auto"/>
        </w:pBdr>
        <w:rPr>
          <w:rFonts w:ascii="Tahoma" w:eastAsia="Times New Roman" w:hAnsi="Tahoma" w:cs="Tahoma"/>
          <w:b/>
          <w:bCs/>
          <w:color w:val="000000"/>
          <w:sz w:val="28"/>
          <w:szCs w:val="28"/>
          <w:lang w:eastAsia="en-CA"/>
        </w:rPr>
      </w:pPr>
      <w:r w:rsidRPr="00DB2945">
        <w:rPr>
          <w:rFonts w:ascii="Tahoma" w:eastAsia="Times New Roman" w:hAnsi="Tahoma" w:cs="Tahoma"/>
          <w:b/>
          <w:bCs/>
          <w:color w:val="000000"/>
          <w:sz w:val="28"/>
          <w:szCs w:val="28"/>
          <w:lang w:eastAsia="en-CA"/>
        </w:rPr>
        <w:t>Group Work Tests</w:t>
      </w:r>
    </w:p>
    <w:p w:rsidR="00DB2945" w:rsidRDefault="00DB2945" w:rsidP="007D19DA">
      <w:pPr>
        <w:rPr>
          <w:rFonts w:ascii="Tahoma" w:eastAsia="Times New Roman" w:hAnsi="Tahoma" w:cs="Tahoma"/>
          <w:b/>
          <w:bCs/>
          <w:color w:val="000000"/>
          <w:szCs w:val="20"/>
          <w:lang w:eastAsia="en-CA"/>
        </w:rPr>
      </w:pPr>
    </w:p>
    <w:p w:rsidR="00060457" w:rsidRDefault="00060457" w:rsidP="007D19DA">
      <w:pPr>
        <w:rPr>
          <w:rFonts w:ascii="Tahoma" w:eastAsia="Times New Roman" w:hAnsi="Tahoma" w:cs="Tahoma"/>
          <w:b/>
          <w:bCs/>
          <w:color w:val="000000"/>
          <w:szCs w:val="20"/>
          <w:lang w:eastAsia="en-CA"/>
        </w:rPr>
      </w:pPr>
      <w:r>
        <w:rPr>
          <w:rFonts w:ascii="Tahoma" w:eastAsia="Times New Roman" w:hAnsi="Tahoma" w:cs="Tahoma"/>
          <w:b/>
          <w:bCs/>
          <w:color w:val="000000"/>
          <w:szCs w:val="20"/>
          <w:lang w:eastAsia="en-CA"/>
        </w:rPr>
        <w:t>By Chris Meyer</w:t>
      </w:r>
    </w:p>
    <w:p w:rsidR="00060457" w:rsidRDefault="00060457" w:rsidP="007D19DA">
      <w:pPr>
        <w:rPr>
          <w:rFonts w:ascii="Tahoma" w:eastAsia="Times New Roman" w:hAnsi="Tahoma" w:cs="Tahoma"/>
          <w:b/>
          <w:bCs/>
          <w:color w:val="000000"/>
          <w:szCs w:val="20"/>
          <w:lang w:eastAsia="en-CA"/>
        </w:rPr>
      </w:pPr>
    </w:p>
    <w:p w:rsidR="007D19DA" w:rsidRPr="007D19DA" w:rsidRDefault="007D19DA" w:rsidP="007D19DA">
      <w:pPr>
        <w:rPr>
          <w:rFonts w:ascii="Tahoma" w:eastAsia="Times New Roman" w:hAnsi="Tahoma" w:cs="Tahoma"/>
          <w:color w:val="000000"/>
          <w:szCs w:val="20"/>
          <w:lang w:eastAsia="en-CA"/>
        </w:rPr>
      </w:pPr>
      <w:r w:rsidRPr="007D19DA">
        <w:rPr>
          <w:rFonts w:ascii="Tahoma" w:eastAsia="Times New Roman" w:hAnsi="Tahoma" w:cs="Tahoma"/>
          <w:b/>
          <w:bCs/>
          <w:color w:val="000000"/>
          <w:szCs w:val="20"/>
          <w:lang w:eastAsia="en-CA"/>
        </w:rPr>
        <w:t>What We're Doing</w:t>
      </w:r>
    </w:p>
    <w:p w:rsidR="007D19DA" w:rsidRPr="007D19DA" w:rsidRDefault="007D19DA" w:rsidP="007D19DA">
      <w:pPr>
        <w:rPr>
          <w:rFonts w:ascii="Tahoma" w:eastAsia="Times New Roman" w:hAnsi="Tahoma" w:cs="Tahoma"/>
          <w:color w:val="000000"/>
          <w:szCs w:val="20"/>
          <w:lang w:eastAsia="en-CA"/>
        </w:rPr>
      </w:pPr>
    </w:p>
    <w:p w:rsidR="007D19DA" w:rsidRPr="007D19DA" w:rsidRDefault="007D19DA" w:rsidP="007D19DA">
      <w:pPr>
        <w:rPr>
          <w:rFonts w:ascii="Tahoma" w:eastAsia="Times New Roman" w:hAnsi="Tahoma" w:cs="Tahoma"/>
          <w:color w:val="000000"/>
          <w:szCs w:val="20"/>
          <w:lang w:eastAsia="en-CA"/>
        </w:rPr>
      </w:pPr>
      <w:r w:rsidRPr="007D19DA">
        <w:rPr>
          <w:rFonts w:ascii="Tahoma" w:eastAsia="Times New Roman" w:hAnsi="Tahoma" w:cs="Tahoma"/>
          <w:color w:val="000000"/>
          <w:szCs w:val="20"/>
          <w:lang w:eastAsia="en-CA"/>
        </w:rPr>
        <w:t xml:space="preserve">During the first </w:t>
      </w:r>
      <w:r w:rsidR="00612C25">
        <w:rPr>
          <w:rFonts w:ascii="Tahoma" w:eastAsia="Times New Roman" w:hAnsi="Tahoma" w:cs="Tahoma"/>
          <w:color w:val="000000"/>
          <w:szCs w:val="20"/>
          <w:lang w:eastAsia="en-CA"/>
        </w:rPr>
        <w:t>fifteen</w:t>
      </w:r>
      <w:r w:rsidRPr="007D19DA">
        <w:rPr>
          <w:rFonts w:ascii="Tahoma" w:eastAsia="Times New Roman" w:hAnsi="Tahoma" w:cs="Tahoma"/>
          <w:color w:val="000000"/>
          <w:szCs w:val="20"/>
          <w:lang w:eastAsia="en-CA"/>
        </w:rPr>
        <w:t xml:space="preserve"> minutes of </w:t>
      </w:r>
      <w:r w:rsidR="006162BB">
        <w:rPr>
          <w:rFonts w:ascii="Tahoma" w:eastAsia="Times New Roman" w:hAnsi="Tahoma" w:cs="Tahoma"/>
          <w:color w:val="000000"/>
          <w:szCs w:val="20"/>
          <w:lang w:eastAsia="en-CA"/>
        </w:rPr>
        <w:t>a</w:t>
      </w:r>
      <w:r w:rsidRPr="007D19DA">
        <w:rPr>
          <w:rFonts w:ascii="Tahoma" w:eastAsia="Times New Roman" w:hAnsi="Tahoma" w:cs="Tahoma"/>
          <w:color w:val="000000"/>
          <w:szCs w:val="20"/>
          <w:lang w:eastAsia="en-CA"/>
        </w:rPr>
        <w:t xml:space="preserve"> test, students will work in their regular three-person groups. They </w:t>
      </w:r>
      <w:r w:rsidR="006162BB">
        <w:rPr>
          <w:rFonts w:ascii="Tahoma" w:eastAsia="Times New Roman" w:hAnsi="Tahoma" w:cs="Tahoma"/>
          <w:color w:val="000000"/>
          <w:szCs w:val="20"/>
          <w:lang w:eastAsia="en-CA"/>
        </w:rPr>
        <w:t>are</w:t>
      </w:r>
      <w:r w:rsidRPr="007D19DA">
        <w:rPr>
          <w:rFonts w:ascii="Tahoma" w:eastAsia="Times New Roman" w:hAnsi="Tahoma" w:cs="Tahoma"/>
          <w:color w:val="000000"/>
          <w:szCs w:val="20"/>
          <w:lang w:eastAsia="en-CA"/>
        </w:rPr>
        <w:t xml:space="preserve"> given a version of the test question with all the important quantities necessary for calculations removed. Within their groups they discuss the problem and talk through a general plan for its solution. After the discussion phase, students work individually on the full test question which presents the same problem with the important numbers included. The students work through a detailed problem solving process as they prepare their solution.</w:t>
      </w:r>
    </w:p>
    <w:p w:rsidR="007D19DA" w:rsidRPr="007D19DA" w:rsidRDefault="007D19DA" w:rsidP="007D19DA">
      <w:pPr>
        <w:rPr>
          <w:rFonts w:ascii="Tahoma" w:eastAsia="Times New Roman" w:hAnsi="Tahoma" w:cs="Tahoma"/>
          <w:color w:val="000000"/>
          <w:szCs w:val="20"/>
          <w:lang w:eastAsia="en-CA"/>
        </w:rPr>
      </w:pPr>
    </w:p>
    <w:p w:rsidR="007D19DA" w:rsidRPr="007D19DA" w:rsidRDefault="007D19DA" w:rsidP="007D19DA">
      <w:pPr>
        <w:rPr>
          <w:rFonts w:ascii="Tahoma" w:eastAsia="Times New Roman" w:hAnsi="Tahoma" w:cs="Tahoma"/>
          <w:color w:val="000000"/>
          <w:szCs w:val="20"/>
          <w:lang w:eastAsia="en-CA"/>
        </w:rPr>
      </w:pPr>
      <w:r w:rsidRPr="007D19DA">
        <w:rPr>
          <w:rFonts w:ascii="Tahoma" w:eastAsia="Times New Roman" w:hAnsi="Tahoma" w:cs="Tahoma"/>
          <w:b/>
          <w:bCs/>
          <w:color w:val="000000"/>
          <w:szCs w:val="20"/>
          <w:lang w:eastAsia="en-CA"/>
        </w:rPr>
        <w:t>Why</w:t>
      </w:r>
    </w:p>
    <w:p w:rsidR="007D19DA" w:rsidRPr="007D19DA" w:rsidRDefault="007D19DA" w:rsidP="007D19DA">
      <w:pPr>
        <w:rPr>
          <w:rFonts w:ascii="Tahoma" w:eastAsia="Times New Roman" w:hAnsi="Tahoma" w:cs="Tahoma"/>
          <w:color w:val="000000"/>
          <w:szCs w:val="20"/>
          <w:lang w:eastAsia="en-CA"/>
        </w:rPr>
      </w:pPr>
    </w:p>
    <w:p w:rsidR="007D19DA" w:rsidRPr="007D19DA" w:rsidRDefault="007D19DA" w:rsidP="007D19DA">
      <w:pPr>
        <w:rPr>
          <w:rFonts w:ascii="Tahoma" w:eastAsia="Times New Roman" w:hAnsi="Tahoma" w:cs="Tahoma"/>
          <w:color w:val="000000"/>
          <w:szCs w:val="20"/>
          <w:lang w:eastAsia="en-CA"/>
        </w:rPr>
      </w:pPr>
      <w:r w:rsidRPr="007D19DA">
        <w:rPr>
          <w:rFonts w:ascii="Tahoma" w:eastAsia="Times New Roman" w:hAnsi="Tahoma" w:cs="Tahoma"/>
          <w:color w:val="000000"/>
          <w:szCs w:val="20"/>
          <w:lang w:eastAsia="en-CA"/>
        </w:rPr>
        <w:t>A major goal of our physics program is helping students develop expert-like problem solving skills. This is a large part of the much vaunted Higher Order Thinking Skills (HOTS!). To accomplish this, we de-emphasize straightforward, knowledge-based or algorithmic test questions in grade 12. We train students in a process to help them tackle </w:t>
      </w:r>
      <w:r w:rsidRPr="007D19DA">
        <w:rPr>
          <w:rFonts w:ascii="Tahoma" w:eastAsia="Times New Roman" w:hAnsi="Tahoma" w:cs="Tahoma"/>
          <w:b/>
          <w:bCs/>
          <w:color w:val="000000"/>
          <w:szCs w:val="20"/>
          <w:lang w:eastAsia="en-CA"/>
        </w:rPr>
        <w:t>context-rich</w:t>
      </w:r>
      <w:r w:rsidRPr="007D19DA">
        <w:rPr>
          <w:rFonts w:ascii="Tahoma" w:eastAsia="Times New Roman" w:hAnsi="Tahoma" w:cs="Tahoma"/>
          <w:color w:val="000000"/>
          <w:szCs w:val="20"/>
          <w:lang w:eastAsia="en-CA"/>
        </w:rPr>
        <w:t> problems. These problems read more like a story and often lack a precisely defined question, much like real world problems. </w:t>
      </w:r>
    </w:p>
    <w:p w:rsidR="007D19DA" w:rsidRPr="007D19DA" w:rsidRDefault="007D19DA" w:rsidP="007D19DA">
      <w:pPr>
        <w:rPr>
          <w:rFonts w:ascii="Tahoma" w:eastAsia="Times New Roman" w:hAnsi="Tahoma" w:cs="Tahoma"/>
          <w:color w:val="000000"/>
          <w:szCs w:val="20"/>
          <w:lang w:eastAsia="en-CA"/>
        </w:rPr>
      </w:pPr>
    </w:p>
    <w:p w:rsidR="007D19DA" w:rsidRPr="007D19DA" w:rsidRDefault="007D19DA" w:rsidP="007D19DA">
      <w:pPr>
        <w:rPr>
          <w:rFonts w:ascii="Tahoma" w:eastAsia="Times New Roman" w:hAnsi="Tahoma" w:cs="Tahoma"/>
          <w:color w:val="000000"/>
          <w:szCs w:val="20"/>
          <w:lang w:eastAsia="en-CA"/>
        </w:rPr>
      </w:pPr>
      <w:r w:rsidRPr="007D19DA">
        <w:rPr>
          <w:rFonts w:ascii="Tahoma" w:eastAsia="Times New Roman" w:hAnsi="Tahoma" w:cs="Tahoma"/>
          <w:b/>
          <w:bCs/>
          <w:color w:val="000000"/>
          <w:szCs w:val="20"/>
          <w:lang w:eastAsia="en-CA"/>
        </w:rPr>
        <w:t>Challenges</w:t>
      </w:r>
    </w:p>
    <w:p w:rsidR="007D19DA" w:rsidRPr="007D19DA" w:rsidRDefault="007D19DA" w:rsidP="007D19DA">
      <w:pPr>
        <w:rPr>
          <w:rFonts w:ascii="Tahoma" w:eastAsia="Times New Roman" w:hAnsi="Tahoma" w:cs="Tahoma"/>
          <w:color w:val="000000"/>
          <w:szCs w:val="20"/>
          <w:lang w:eastAsia="en-CA"/>
        </w:rPr>
      </w:pPr>
    </w:p>
    <w:p w:rsidR="007D19DA" w:rsidRPr="007D19DA" w:rsidRDefault="007D19DA" w:rsidP="007D19DA">
      <w:pPr>
        <w:rPr>
          <w:rFonts w:ascii="Tahoma" w:eastAsia="Times New Roman" w:hAnsi="Tahoma" w:cs="Tahoma"/>
          <w:color w:val="000000"/>
          <w:szCs w:val="20"/>
          <w:lang w:eastAsia="en-CA"/>
        </w:rPr>
      </w:pPr>
      <w:r w:rsidRPr="007D19DA">
        <w:rPr>
          <w:rFonts w:ascii="Tahoma" w:eastAsia="Times New Roman" w:hAnsi="Tahoma" w:cs="Tahoma"/>
          <w:color w:val="000000"/>
          <w:szCs w:val="20"/>
          <w:lang w:eastAsia="en-CA"/>
        </w:rPr>
        <w:t>Assessing these skills using a traditional test is very difficult for a number of reasons: (1) It is very time consuming, (2) Unpacking the problem is challenging, (3) Weaker students have difficulty getting started. (4)  If you don't "get it", there are fewer other questions with which to demonstrate your understanding,</w:t>
      </w:r>
    </w:p>
    <w:p w:rsidR="007D19DA" w:rsidRPr="007D19DA" w:rsidRDefault="007D19DA" w:rsidP="007D19DA">
      <w:pPr>
        <w:rPr>
          <w:rFonts w:ascii="Tahoma" w:eastAsia="Times New Roman" w:hAnsi="Tahoma" w:cs="Tahoma"/>
          <w:color w:val="000000"/>
          <w:szCs w:val="20"/>
          <w:lang w:eastAsia="en-CA"/>
        </w:rPr>
      </w:pPr>
    </w:p>
    <w:p w:rsidR="007D19DA" w:rsidRPr="007D19DA" w:rsidRDefault="007D19DA" w:rsidP="007D19DA">
      <w:pPr>
        <w:rPr>
          <w:rFonts w:ascii="Tahoma" w:eastAsia="Times New Roman" w:hAnsi="Tahoma" w:cs="Tahoma"/>
          <w:color w:val="000000"/>
          <w:szCs w:val="20"/>
          <w:lang w:eastAsia="en-CA"/>
        </w:rPr>
      </w:pPr>
      <w:r w:rsidRPr="007D19DA">
        <w:rPr>
          <w:rFonts w:ascii="Tahoma" w:eastAsia="Times New Roman" w:hAnsi="Tahoma" w:cs="Tahoma"/>
          <w:b/>
          <w:bCs/>
          <w:color w:val="000000"/>
          <w:szCs w:val="20"/>
          <w:lang w:eastAsia="en-CA"/>
        </w:rPr>
        <w:t>Our Solution</w:t>
      </w:r>
    </w:p>
    <w:p w:rsidR="007D19DA" w:rsidRPr="007D19DA" w:rsidRDefault="007D19DA" w:rsidP="007D19DA">
      <w:pPr>
        <w:rPr>
          <w:rFonts w:ascii="Tahoma" w:eastAsia="Times New Roman" w:hAnsi="Tahoma" w:cs="Tahoma"/>
          <w:color w:val="000000"/>
          <w:szCs w:val="20"/>
          <w:lang w:eastAsia="en-CA"/>
        </w:rPr>
      </w:pPr>
    </w:p>
    <w:p w:rsidR="007D19DA" w:rsidRPr="007D19DA" w:rsidRDefault="007D19DA" w:rsidP="007D19DA">
      <w:pPr>
        <w:rPr>
          <w:rFonts w:ascii="Tahoma" w:eastAsia="Times New Roman" w:hAnsi="Tahoma" w:cs="Tahoma"/>
          <w:color w:val="000000"/>
          <w:szCs w:val="20"/>
          <w:lang w:eastAsia="en-CA"/>
        </w:rPr>
      </w:pPr>
      <w:r w:rsidRPr="007D19DA">
        <w:rPr>
          <w:rFonts w:ascii="Tahoma" w:eastAsia="Times New Roman" w:hAnsi="Tahoma" w:cs="Tahoma"/>
          <w:color w:val="000000"/>
          <w:szCs w:val="20"/>
          <w:lang w:eastAsia="en-CA"/>
        </w:rPr>
        <w:t xml:space="preserve">Our solution to the time challenge is to have one single question as the entire test. Students don't have to rush back-and-forth between a </w:t>
      </w:r>
      <w:proofErr w:type="gramStart"/>
      <w:r w:rsidRPr="007D19DA">
        <w:rPr>
          <w:rFonts w:ascii="Tahoma" w:eastAsia="Times New Roman" w:hAnsi="Tahoma" w:cs="Tahoma"/>
          <w:color w:val="000000"/>
          <w:szCs w:val="20"/>
          <w:lang w:eastAsia="en-CA"/>
        </w:rPr>
        <w:t>number</w:t>
      </w:r>
      <w:proofErr w:type="gramEnd"/>
      <w:r w:rsidRPr="007D19DA">
        <w:rPr>
          <w:rFonts w:ascii="Tahoma" w:eastAsia="Times New Roman" w:hAnsi="Tahoma" w:cs="Tahoma"/>
          <w:color w:val="000000"/>
          <w:szCs w:val="20"/>
          <w:lang w:eastAsia="en-CA"/>
        </w:rPr>
        <w:t xml:space="preserve"> of problems. They can direct their full attention to their main task. This should offer a fairly generous amount of time for its solution. </w:t>
      </w:r>
      <w:r w:rsidR="00DB2945" w:rsidRPr="007D19DA">
        <w:rPr>
          <w:rFonts w:ascii="Tahoma" w:eastAsia="Times New Roman" w:hAnsi="Tahoma" w:cs="Tahoma"/>
          <w:color w:val="000000"/>
          <w:szCs w:val="20"/>
          <w:lang w:eastAsia="en-CA"/>
        </w:rPr>
        <w:t>Students</w:t>
      </w:r>
      <w:r w:rsidRPr="007D19DA">
        <w:rPr>
          <w:rFonts w:ascii="Tahoma" w:eastAsia="Times New Roman" w:hAnsi="Tahoma" w:cs="Tahoma"/>
          <w:color w:val="000000"/>
          <w:szCs w:val="20"/>
          <w:lang w:eastAsia="en-CA"/>
        </w:rPr>
        <w:t xml:space="preserve"> don't progress through a challenging problem at a uniform pace. There are stops and starts, detours and dead-ends. With one question, they should have enough time to recover from any blind alleys and to go over their work carefully. This should help to reduce time pressure during the test.</w:t>
      </w:r>
    </w:p>
    <w:p w:rsidR="007D19DA" w:rsidRPr="007D19DA" w:rsidRDefault="007D19DA" w:rsidP="007D19DA">
      <w:pPr>
        <w:rPr>
          <w:rFonts w:ascii="Tahoma" w:eastAsia="Times New Roman" w:hAnsi="Tahoma" w:cs="Tahoma"/>
          <w:color w:val="000000"/>
          <w:szCs w:val="20"/>
          <w:lang w:eastAsia="en-CA"/>
        </w:rPr>
      </w:pPr>
    </w:p>
    <w:p w:rsidR="007D19DA" w:rsidRPr="007D19DA" w:rsidRDefault="007D19DA" w:rsidP="007D19DA">
      <w:pPr>
        <w:rPr>
          <w:rFonts w:ascii="Tahoma" w:eastAsia="Times New Roman" w:hAnsi="Tahoma" w:cs="Tahoma"/>
          <w:color w:val="000000"/>
          <w:szCs w:val="20"/>
          <w:lang w:eastAsia="en-CA"/>
        </w:rPr>
      </w:pPr>
      <w:r w:rsidRPr="007D19DA">
        <w:rPr>
          <w:rFonts w:ascii="Tahoma" w:eastAsia="Times New Roman" w:hAnsi="Tahoma" w:cs="Tahoma"/>
          <w:color w:val="000000"/>
          <w:szCs w:val="20"/>
          <w:lang w:eastAsia="en-CA"/>
        </w:rPr>
        <w:t>Context rich problems involve many higher order thinking skills, like deciding which information is relevant, constructing a precise question to answer, planning the steps through a solution and evaluating the final results. Our students have been trained in these skills and have been regularly rehearsing them through in class challenges. This has been done through group work in class and we continue this through the starting phase of our test. The familiarity of the process should help reduce test anxiety. This also creates a more authentic form of assessment: in their future careers, engineers and scientists never work in isolation. It is in fact a crucial skill to learn to confer with colleagues before investing time and energy in a solving problem. Reinforcing the opposite behaviour through our educational practices is counter-productive.</w:t>
      </w:r>
    </w:p>
    <w:p w:rsidR="007D19DA" w:rsidRPr="007D19DA" w:rsidRDefault="007D19DA" w:rsidP="007D19DA">
      <w:pPr>
        <w:rPr>
          <w:rFonts w:ascii="Tahoma" w:eastAsia="Times New Roman" w:hAnsi="Tahoma" w:cs="Tahoma"/>
          <w:color w:val="000000"/>
          <w:szCs w:val="20"/>
          <w:lang w:eastAsia="en-CA"/>
        </w:rPr>
      </w:pPr>
    </w:p>
    <w:p w:rsidR="007D19DA" w:rsidRPr="007D19DA" w:rsidRDefault="007D19DA" w:rsidP="007D19DA">
      <w:pPr>
        <w:rPr>
          <w:rFonts w:ascii="Tahoma" w:eastAsia="Times New Roman" w:hAnsi="Tahoma" w:cs="Tahoma"/>
          <w:color w:val="000000"/>
          <w:szCs w:val="20"/>
          <w:lang w:eastAsia="en-CA"/>
        </w:rPr>
      </w:pPr>
      <w:r w:rsidRPr="007D19DA">
        <w:rPr>
          <w:rFonts w:ascii="Tahoma" w:eastAsia="Times New Roman" w:hAnsi="Tahoma" w:cs="Tahoma"/>
          <w:color w:val="000000"/>
          <w:szCs w:val="20"/>
          <w:lang w:eastAsia="en-CA"/>
        </w:rPr>
        <w:t>The discussion phase allows an important opportunity for students with weak language or problem solving skills to confer, ask questions and start to define the problem in their own minds. Students are allowed to keep the original problem statement the groups were given and may refer to any notes they have written. This gives them the best chance of getting started into the problem. This should also help reduce the stress level of the test. At the same time, the individual portion of the test (about 55 minutes) still provides a reliable assessment of their general physics abilities and understanding. </w:t>
      </w:r>
    </w:p>
    <w:p w:rsidR="007D19DA" w:rsidRPr="007D19DA" w:rsidRDefault="007D19DA" w:rsidP="007D19DA">
      <w:pPr>
        <w:rPr>
          <w:rFonts w:ascii="Tahoma" w:eastAsia="Times New Roman" w:hAnsi="Tahoma" w:cs="Tahoma"/>
          <w:color w:val="000000"/>
          <w:szCs w:val="20"/>
          <w:lang w:eastAsia="en-CA"/>
        </w:rPr>
      </w:pPr>
    </w:p>
    <w:p w:rsidR="007D19DA" w:rsidRDefault="007D19DA" w:rsidP="007D19DA">
      <w:pPr>
        <w:rPr>
          <w:rFonts w:ascii="Tahoma" w:eastAsia="Times New Roman" w:hAnsi="Tahoma" w:cs="Tahoma"/>
          <w:color w:val="000000"/>
          <w:szCs w:val="20"/>
          <w:lang w:eastAsia="en-CA"/>
        </w:rPr>
      </w:pPr>
      <w:r w:rsidRPr="007D19DA">
        <w:rPr>
          <w:rFonts w:ascii="Tahoma" w:eastAsia="Times New Roman" w:hAnsi="Tahoma" w:cs="Tahoma"/>
          <w:color w:val="000000"/>
          <w:szCs w:val="20"/>
          <w:lang w:eastAsia="en-CA"/>
        </w:rPr>
        <w:t xml:space="preserve">Even though there is only one question to solve, students use a five part solution process that helps them describe and understand the problem from multiple perspectives using pictures, technical diagrams, word descriptions, and mathematics. They have been trained in this process since grade 11, making it very familiar to them. Even if they can't find a solution to the problem, a large portion of the marks comes from the non-mathematical steps. In this way they can demonstrate their understanding of aspects of the problem using a wide variety of tools. Even if after all this they still "don't get it", there </w:t>
      </w:r>
      <w:proofErr w:type="gramStart"/>
      <w:r w:rsidRPr="007D19DA">
        <w:rPr>
          <w:rFonts w:ascii="Tahoma" w:eastAsia="Times New Roman" w:hAnsi="Tahoma" w:cs="Tahoma"/>
          <w:color w:val="000000"/>
          <w:szCs w:val="20"/>
          <w:lang w:eastAsia="en-CA"/>
        </w:rPr>
        <w:t>is lots</w:t>
      </w:r>
      <w:proofErr w:type="gramEnd"/>
      <w:r w:rsidRPr="007D19DA">
        <w:rPr>
          <w:rFonts w:ascii="Tahoma" w:eastAsia="Times New Roman" w:hAnsi="Tahoma" w:cs="Tahoma"/>
          <w:color w:val="000000"/>
          <w:szCs w:val="20"/>
          <w:lang w:eastAsia="en-CA"/>
        </w:rPr>
        <w:t xml:space="preserve"> for them to do on the test.</w:t>
      </w:r>
    </w:p>
    <w:p w:rsidR="0054047C" w:rsidRDefault="0054047C" w:rsidP="007D19DA">
      <w:pPr>
        <w:rPr>
          <w:rFonts w:ascii="Tahoma" w:eastAsia="Times New Roman" w:hAnsi="Tahoma" w:cs="Tahoma"/>
          <w:color w:val="000000"/>
          <w:szCs w:val="20"/>
          <w:lang w:eastAsia="en-CA"/>
        </w:rPr>
      </w:pPr>
    </w:p>
    <w:p w:rsidR="0054047C" w:rsidRDefault="0054047C" w:rsidP="007D19DA">
      <w:pPr>
        <w:rPr>
          <w:rFonts w:ascii="Tahoma" w:eastAsia="Times New Roman" w:hAnsi="Tahoma" w:cs="Tahoma"/>
          <w:color w:val="000000"/>
          <w:szCs w:val="20"/>
          <w:lang w:eastAsia="en-CA"/>
        </w:rPr>
      </w:pPr>
      <w:r>
        <w:rPr>
          <w:rFonts w:ascii="Tahoma" w:eastAsia="Times New Roman" w:hAnsi="Tahoma" w:cs="Tahoma"/>
          <w:color w:val="000000"/>
          <w:szCs w:val="20"/>
          <w:lang w:eastAsia="en-CA"/>
        </w:rPr>
        <w:lastRenderedPageBreak/>
        <w:t>In a more recent test, we used this strategy with a set of multiple choice questions. Students were given three situations on their group discussion paper. Two of the situations would serve as the basis for a series of multiple choice questions, while the third situation would be the full answer written question. An example of this is shown at the end.</w:t>
      </w:r>
    </w:p>
    <w:p w:rsidR="00612C25" w:rsidRDefault="00612C25" w:rsidP="007D19DA">
      <w:pPr>
        <w:rPr>
          <w:rFonts w:ascii="Tahoma" w:eastAsia="Times New Roman" w:hAnsi="Tahoma" w:cs="Tahoma"/>
          <w:color w:val="000000"/>
          <w:szCs w:val="20"/>
          <w:lang w:eastAsia="en-CA"/>
        </w:rPr>
      </w:pPr>
    </w:p>
    <w:p w:rsidR="00612C25" w:rsidRDefault="00612C25" w:rsidP="007D19DA">
      <w:pPr>
        <w:rPr>
          <w:rFonts w:ascii="Tahoma" w:eastAsia="Times New Roman" w:hAnsi="Tahoma" w:cs="Tahoma"/>
          <w:color w:val="000000"/>
          <w:szCs w:val="20"/>
          <w:lang w:eastAsia="en-CA"/>
        </w:rPr>
      </w:pPr>
      <w:r>
        <w:rPr>
          <w:rFonts w:ascii="Tahoma" w:eastAsia="Times New Roman" w:hAnsi="Tahoma" w:cs="Tahoma"/>
          <w:b/>
          <w:color w:val="000000"/>
          <w:szCs w:val="20"/>
          <w:lang w:eastAsia="en-CA"/>
        </w:rPr>
        <w:t>In Action!</w:t>
      </w:r>
    </w:p>
    <w:p w:rsidR="00612C25" w:rsidRPr="00612C25" w:rsidRDefault="00612C25" w:rsidP="007D19DA">
      <w:pPr>
        <w:rPr>
          <w:rFonts w:ascii="Tahoma" w:eastAsia="Times New Roman" w:hAnsi="Tahoma" w:cs="Tahoma"/>
          <w:color w:val="000000"/>
          <w:szCs w:val="20"/>
          <w:lang w:eastAsia="en-CA"/>
        </w:rPr>
      </w:pPr>
      <w:r>
        <w:rPr>
          <w:rFonts w:ascii="Tahoma" w:eastAsia="Times New Roman" w:hAnsi="Tahoma" w:cs="Tahoma"/>
          <w:color w:val="000000"/>
          <w:szCs w:val="20"/>
          <w:lang w:eastAsia="en-CA"/>
        </w:rPr>
        <w:t>Below are photos of the students in action. You can see an example of a median test and a lower-quartile test. Note that both of them show a high level of completion, even where the student gets “stuck”. There is also an example of the group work page with a student’s notes.</w:t>
      </w:r>
    </w:p>
    <w:p w:rsidR="007C00CB" w:rsidRDefault="007C00CB" w:rsidP="007D19DA"/>
    <w:p w:rsidR="00612C25" w:rsidRDefault="00612C25" w:rsidP="007D19DA">
      <w:r>
        <w:t>Here is what they started with:</w:t>
      </w:r>
    </w:p>
    <w:p w:rsidR="00612C25" w:rsidRDefault="00612C25" w:rsidP="007D19DA">
      <w:r>
        <w:rPr>
          <w:noProof/>
          <w:lang w:eastAsia="en-CA"/>
        </w:rPr>
        <w:drawing>
          <wp:inline distT="0" distB="0" distL="0" distR="0">
            <wp:extent cx="6337416" cy="6879184"/>
            <wp:effectExtent l="38100" t="19050" r="25284" b="16916"/>
            <wp:docPr id="8" name="Picture 8" descr="C:\Users\023417\Downloads\12 - Motion Test - Problem Stat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023417\Downloads\12 - Motion Test - Problem Statement.jpg"/>
                    <pic:cNvPicPr>
                      <a:picLocks noChangeAspect="1" noChangeArrowheads="1"/>
                    </pic:cNvPicPr>
                  </pic:nvPicPr>
                  <pic:blipFill rotWithShape="1">
                    <a:blip r:embed="rId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1210"/>
                    <a:stretch/>
                  </pic:blipFill>
                  <pic:spPr bwMode="auto">
                    <a:xfrm>
                      <a:off x="0" y="0"/>
                      <a:ext cx="6345809" cy="6888294"/>
                    </a:xfrm>
                    <a:prstGeom prst="rect">
                      <a:avLst/>
                    </a:prstGeom>
                    <a:noFill/>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12C25" w:rsidRDefault="00612C25" w:rsidP="007D19DA"/>
    <w:p w:rsidR="00612C25" w:rsidRDefault="00612C25" w:rsidP="007D19DA"/>
    <w:p w:rsidR="00612C25" w:rsidRDefault="00612C25" w:rsidP="007D19DA">
      <w:r>
        <w:t>And the group discussions began:</w:t>
      </w:r>
    </w:p>
    <w:p w:rsidR="00612C25" w:rsidRDefault="00612C25" w:rsidP="007D19DA">
      <w:r>
        <w:rPr>
          <w:noProof/>
          <w:lang w:eastAsia="en-CA"/>
        </w:rPr>
        <w:lastRenderedPageBreak/>
        <w:drawing>
          <wp:inline distT="0" distB="0" distL="0" distR="0">
            <wp:extent cx="3016332" cy="2260753"/>
            <wp:effectExtent l="0" t="0" r="0" b="6350"/>
            <wp:docPr id="5" name="Picture 5" descr="C:\Users\023417\Downloads\DSCN0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023417\Downloads\DSCN0905.JPG"/>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5931" cy="2267947"/>
                    </a:xfrm>
                    <a:prstGeom prst="rect">
                      <a:avLst/>
                    </a:prstGeom>
                    <a:noFill/>
                    <a:ln>
                      <a:noFill/>
                    </a:ln>
                  </pic:spPr>
                </pic:pic>
              </a:graphicData>
            </a:graphic>
          </wp:inline>
        </w:drawing>
      </w:r>
      <w:r>
        <w:rPr>
          <w:noProof/>
          <w:lang w:eastAsia="en-CA"/>
        </w:rPr>
        <w:drawing>
          <wp:inline distT="0" distB="0" distL="0" distR="0">
            <wp:extent cx="3111335" cy="2331958"/>
            <wp:effectExtent l="0" t="0" r="0" b="0"/>
            <wp:docPr id="6" name="Picture 6" descr="C:\Users\023417\Downloads\DSCN0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023417\Downloads\DSCN0913.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1335" cy="2331958"/>
                    </a:xfrm>
                    <a:prstGeom prst="rect">
                      <a:avLst/>
                    </a:prstGeom>
                    <a:noFill/>
                    <a:ln>
                      <a:noFill/>
                    </a:ln>
                  </pic:spPr>
                </pic:pic>
              </a:graphicData>
            </a:graphic>
          </wp:inline>
        </w:drawing>
      </w:r>
    </w:p>
    <w:p w:rsidR="005A5DA1" w:rsidRDefault="005A5DA1" w:rsidP="007D19DA"/>
    <w:p w:rsidR="00DB2945" w:rsidRDefault="00DB2945" w:rsidP="007D19DA"/>
    <w:p w:rsidR="005A5DA1" w:rsidRDefault="005A5DA1" w:rsidP="007D19DA"/>
    <w:p w:rsidR="005A5DA1" w:rsidRDefault="005A5DA1" w:rsidP="007D19DA">
      <w:r>
        <w:t>After 15 minutes, the individual part began</w:t>
      </w:r>
      <w:r w:rsidR="00B633F9">
        <w:t>. Here are two sample test results, the first a lower quartile test and the second a median test.</w:t>
      </w:r>
    </w:p>
    <w:p w:rsidR="00B633F9" w:rsidRDefault="00B633F9" w:rsidP="007D19DA">
      <w:r>
        <w:rPr>
          <w:noProof/>
          <w:lang w:eastAsia="en-CA"/>
        </w:rPr>
        <w:drawing>
          <wp:anchor distT="0" distB="0" distL="114300" distR="114300" simplePos="0" relativeHeight="251658240" behindDoc="0" locked="0" layoutInCell="1" allowOverlap="1">
            <wp:simplePos x="0" y="0"/>
            <wp:positionH relativeFrom="column">
              <wp:posOffset>5715</wp:posOffset>
            </wp:positionH>
            <wp:positionV relativeFrom="paragraph">
              <wp:posOffset>208915</wp:posOffset>
            </wp:positionV>
            <wp:extent cx="3722370" cy="6127115"/>
            <wp:effectExtent l="19050" t="19050" r="11430" b="26035"/>
            <wp:wrapSquare wrapText="bothSides"/>
            <wp:docPr id="1" name="Picture 1" descr="C:\Users\023417\Downloads\12 - Motion Test - Low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023417\Downloads\12 - Motion Test - Low 1.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2370" cy="6127115"/>
                    </a:xfrm>
                    <a:prstGeom prst="rect">
                      <a:avLst/>
                    </a:prstGeom>
                    <a:noFill/>
                    <a:ln>
                      <a:solidFill>
                        <a:schemeClr val="tx1"/>
                      </a:solidFill>
                    </a:ln>
                  </pic:spPr>
                </pic:pic>
              </a:graphicData>
            </a:graphic>
          </wp:anchor>
        </w:drawing>
      </w:r>
    </w:p>
    <w:p w:rsidR="00612C25" w:rsidRDefault="00612C25" w:rsidP="007D19DA"/>
    <w:p w:rsidR="00B633F9" w:rsidRDefault="00B633F9">
      <w:pPr>
        <w:spacing w:after="200" w:line="276" w:lineRule="auto"/>
      </w:pPr>
      <w:r>
        <w:rPr>
          <w:noProof/>
          <w:lang w:eastAsia="en-CA"/>
        </w:rPr>
        <w:drawing>
          <wp:anchor distT="0" distB="0" distL="114300" distR="114300" simplePos="0" relativeHeight="251659264" behindDoc="0" locked="0" layoutInCell="1" allowOverlap="1">
            <wp:simplePos x="0" y="0"/>
            <wp:positionH relativeFrom="column">
              <wp:posOffset>-12700</wp:posOffset>
            </wp:positionH>
            <wp:positionV relativeFrom="paragraph">
              <wp:posOffset>71120</wp:posOffset>
            </wp:positionV>
            <wp:extent cx="3190875" cy="4262755"/>
            <wp:effectExtent l="19050" t="19050" r="28575" b="23495"/>
            <wp:wrapSquare wrapText="bothSides"/>
            <wp:docPr id="2" name="Picture 2" descr="C:\Users\023417\Downloads\12 - Motion Test - Low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023417\Downloads\12 - Motion Test - Low 2.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0875" cy="4262755"/>
                    </a:xfrm>
                    <a:prstGeom prst="rect">
                      <a:avLst/>
                    </a:prstGeom>
                    <a:noFill/>
                    <a:ln>
                      <a:solidFill>
                        <a:schemeClr val="tx1"/>
                      </a:solidFill>
                    </a:ln>
                  </pic:spPr>
                </pic:pic>
              </a:graphicData>
            </a:graphic>
          </wp:anchor>
        </w:drawing>
      </w:r>
      <w:r>
        <w:br w:type="page"/>
      </w:r>
    </w:p>
    <w:p w:rsidR="00CD7235" w:rsidRDefault="00CD7235" w:rsidP="007D19DA">
      <w:r>
        <w:rPr>
          <w:noProof/>
          <w:lang w:eastAsia="en-CA"/>
        </w:rPr>
        <w:lastRenderedPageBreak/>
        <w:drawing>
          <wp:anchor distT="0" distB="0" distL="114300" distR="114300" simplePos="0" relativeHeight="251661312" behindDoc="0" locked="0" layoutInCell="1" allowOverlap="1">
            <wp:simplePos x="0" y="0"/>
            <wp:positionH relativeFrom="column">
              <wp:posOffset>3827145</wp:posOffset>
            </wp:positionH>
            <wp:positionV relativeFrom="paragraph">
              <wp:posOffset>-15875</wp:posOffset>
            </wp:positionV>
            <wp:extent cx="3239135" cy="4286885"/>
            <wp:effectExtent l="19050" t="19050" r="18415" b="18415"/>
            <wp:wrapSquare wrapText="bothSides"/>
            <wp:docPr id="4" name="Picture 4" descr="C:\Users\023417\Downloads\12 - Motion Test - Media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023417\Downloads\12 - Motion Test - Median 2.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9135" cy="4286885"/>
                    </a:xfrm>
                    <a:prstGeom prst="rect">
                      <a:avLst/>
                    </a:prstGeom>
                    <a:noFill/>
                    <a:ln>
                      <a:solidFill>
                        <a:schemeClr val="tx1"/>
                      </a:solidFill>
                    </a:ln>
                  </pic:spPr>
                </pic:pic>
              </a:graphicData>
            </a:graphic>
          </wp:anchor>
        </w:drawing>
      </w:r>
      <w:r>
        <w:rPr>
          <w:noProof/>
          <w:lang w:eastAsia="en-CA"/>
        </w:rPr>
        <w:drawing>
          <wp:anchor distT="0" distB="0" distL="114300" distR="114300" simplePos="0" relativeHeight="251660288" behindDoc="0" locked="0" layoutInCell="1" allowOverlap="1">
            <wp:simplePos x="0" y="0"/>
            <wp:positionH relativeFrom="column">
              <wp:posOffset>-6350</wp:posOffset>
            </wp:positionH>
            <wp:positionV relativeFrom="paragraph">
              <wp:posOffset>-15875</wp:posOffset>
            </wp:positionV>
            <wp:extent cx="3835400" cy="6313805"/>
            <wp:effectExtent l="19050" t="19050" r="12700" b="10795"/>
            <wp:wrapSquare wrapText="bothSides"/>
            <wp:docPr id="3" name="Picture 3" descr="C:\Users\023417\Downloads\12 - Motion Test - Media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023417\Downloads\12 - Motion Test - Median 1.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5400" cy="6313805"/>
                    </a:xfrm>
                    <a:prstGeom prst="rect">
                      <a:avLst/>
                    </a:prstGeom>
                    <a:noFill/>
                    <a:ln>
                      <a:solidFill>
                        <a:schemeClr val="tx1"/>
                      </a:solidFill>
                    </a:ln>
                  </pic:spPr>
                </pic:pic>
              </a:graphicData>
            </a:graphic>
          </wp:anchor>
        </w:drawing>
      </w:r>
    </w:p>
    <w:p w:rsidR="00CD7235" w:rsidRDefault="00CD7235" w:rsidP="007D19DA"/>
    <w:p w:rsidR="00CD7235" w:rsidRDefault="00CD7235" w:rsidP="007D19DA"/>
    <w:p w:rsidR="00612C25" w:rsidRDefault="00612C25" w:rsidP="007D19DA"/>
    <w:p w:rsidR="00CD7235" w:rsidRDefault="00CD7235" w:rsidP="007D19DA"/>
    <w:p w:rsidR="00CD7235" w:rsidRDefault="00CD7235" w:rsidP="007D19DA"/>
    <w:p w:rsidR="00CD7235" w:rsidRDefault="00CD7235" w:rsidP="007D19DA"/>
    <w:p w:rsidR="00CD7235" w:rsidRDefault="00CD7235" w:rsidP="007D19DA"/>
    <w:p w:rsidR="00CD7235" w:rsidRDefault="00CD7235" w:rsidP="007D19DA"/>
    <w:p w:rsidR="00CD7235" w:rsidRDefault="00CD7235" w:rsidP="007D19DA"/>
    <w:p w:rsidR="00CD7235" w:rsidRDefault="00CD7235" w:rsidP="007D19DA"/>
    <w:p w:rsidR="00CD7235" w:rsidRDefault="00CD7235" w:rsidP="007D19DA"/>
    <w:p w:rsidR="00CD7235" w:rsidRDefault="00CD7235" w:rsidP="007D19DA"/>
    <w:p w:rsidR="00CD7235" w:rsidRDefault="00CD7235" w:rsidP="007D19DA"/>
    <w:sectPr w:rsidR="00CD7235" w:rsidSect="00DB2945">
      <w:pgSz w:w="12240" w:h="15840"/>
      <w:pgMar w:top="720" w:right="720" w:bottom="720"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20"/>
  <w:characterSpacingControl w:val="doNotCompress"/>
  <w:compat/>
  <w:rsids>
    <w:rsidRoot w:val="009815E5"/>
    <w:rsid w:val="00060457"/>
    <w:rsid w:val="004308F1"/>
    <w:rsid w:val="0054047C"/>
    <w:rsid w:val="005A5DA1"/>
    <w:rsid w:val="00612C25"/>
    <w:rsid w:val="006162BB"/>
    <w:rsid w:val="00695FB8"/>
    <w:rsid w:val="007C00CB"/>
    <w:rsid w:val="007D19DA"/>
    <w:rsid w:val="00935CAB"/>
    <w:rsid w:val="009815E5"/>
    <w:rsid w:val="00A60277"/>
    <w:rsid w:val="00B633F9"/>
    <w:rsid w:val="00B668B6"/>
    <w:rsid w:val="00CA5093"/>
    <w:rsid w:val="00CD7235"/>
    <w:rsid w:val="00DB2945"/>
    <w:rsid w:val="00EF75F1"/>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5093"/>
    <w:pPr>
      <w:spacing w:after="0" w:line="240" w:lineRule="auto"/>
    </w:pPr>
    <w:rPr>
      <w:rFonts w:ascii="Times New Roman" w:hAnsi="Times New Roman"/>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7D19DA"/>
  </w:style>
  <w:style w:type="paragraph" w:styleId="BalloonText">
    <w:name w:val="Balloon Text"/>
    <w:basedOn w:val="Normal"/>
    <w:link w:val="BalloonTextChar"/>
    <w:uiPriority w:val="99"/>
    <w:semiHidden/>
    <w:unhideWhenUsed/>
    <w:rsid w:val="00612C25"/>
    <w:rPr>
      <w:rFonts w:ascii="Tahoma" w:hAnsi="Tahoma" w:cs="Tahoma"/>
      <w:sz w:val="16"/>
      <w:szCs w:val="16"/>
    </w:rPr>
  </w:style>
  <w:style w:type="character" w:customStyle="1" w:styleId="BalloonTextChar">
    <w:name w:val="Balloon Text Char"/>
    <w:basedOn w:val="DefaultParagraphFont"/>
    <w:link w:val="BalloonText"/>
    <w:uiPriority w:val="99"/>
    <w:semiHidden/>
    <w:rsid w:val="00612C25"/>
    <w:rPr>
      <w:rFonts w:ascii="Tahoma" w:hAnsi="Tahoma" w:cs="Tahoma"/>
      <w:sz w:val="16"/>
      <w:szCs w:val="16"/>
    </w:rPr>
  </w:style>
  <w:style w:type="character" w:styleId="Hyperlink">
    <w:name w:val="Hyperlink"/>
    <w:basedOn w:val="DefaultParagraphFont"/>
    <w:uiPriority w:val="99"/>
    <w:unhideWhenUsed/>
    <w:rsid w:val="00DB294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5093"/>
    <w:pPr>
      <w:spacing w:after="0" w:line="240" w:lineRule="auto"/>
    </w:pPr>
    <w:rPr>
      <w:rFonts w:ascii="Times New Roman" w:hAnsi="Times New Roman"/>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7D19DA"/>
  </w:style>
  <w:style w:type="paragraph" w:styleId="BalloonText">
    <w:name w:val="Balloon Text"/>
    <w:basedOn w:val="Normal"/>
    <w:link w:val="BalloonTextChar"/>
    <w:uiPriority w:val="99"/>
    <w:semiHidden/>
    <w:unhideWhenUsed/>
    <w:rsid w:val="00612C25"/>
    <w:rPr>
      <w:rFonts w:ascii="Tahoma" w:hAnsi="Tahoma" w:cs="Tahoma"/>
      <w:sz w:val="16"/>
      <w:szCs w:val="16"/>
    </w:rPr>
  </w:style>
  <w:style w:type="character" w:customStyle="1" w:styleId="BalloonTextChar">
    <w:name w:val="Balloon Text Char"/>
    <w:basedOn w:val="DefaultParagraphFont"/>
    <w:link w:val="BalloonText"/>
    <w:uiPriority w:val="99"/>
    <w:semiHidden/>
    <w:rsid w:val="00612C25"/>
    <w:rPr>
      <w:rFonts w:ascii="Tahoma" w:hAnsi="Tahoma" w:cs="Tahoma"/>
      <w:sz w:val="16"/>
      <w:szCs w:val="16"/>
    </w:rPr>
  </w:style>
  <w:style w:type="character" w:styleId="Hyperlink">
    <w:name w:val="Hyperlink"/>
    <w:basedOn w:val="DefaultParagraphFont"/>
    <w:uiPriority w:val="99"/>
    <w:unhideWhenUsed/>
    <w:rsid w:val="00DB2945"/>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254438143">
      <w:bodyDiv w:val="1"/>
      <w:marLeft w:val="0"/>
      <w:marRight w:val="0"/>
      <w:marTop w:val="0"/>
      <w:marBottom w:val="0"/>
      <w:divBdr>
        <w:top w:val="none" w:sz="0" w:space="0" w:color="auto"/>
        <w:left w:val="none" w:sz="0" w:space="0" w:color="auto"/>
        <w:bottom w:val="none" w:sz="0" w:space="0" w:color="auto"/>
        <w:right w:val="none" w:sz="0" w:space="0" w:color="auto"/>
      </w:divBdr>
      <w:divsChild>
        <w:div w:id="2087605003">
          <w:marLeft w:val="0"/>
          <w:marRight w:val="0"/>
          <w:marTop w:val="0"/>
          <w:marBottom w:val="0"/>
          <w:divBdr>
            <w:top w:val="none" w:sz="0" w:space="0" w:color="auto"/>
            <w:left w:val="none" w:sz="0" w:space="0" w:color="auto"/>
            <w:bottom w:val="none" w:sz="0" w:space="0" w:color="auto"/>
            <w:right w:val="none" w:sz="0" w:space="0" w:color="auto"/>
          </w:divBdr>
        </w:div>
        <w:div w:id="1744789319">
          <w:marLeft w:val="0"/>
          <w:marRight w:val="0"/>
          <w:marTop w:val="0"/>
          <w:marBottom w:val="0"/>
          <w:divBdr>
            <w:top w:val="none" w:sz="0" w:space="0" w:color="auto"/>
            <w:left w:val="none" w:sz="0" w:space="0" w:color="auto"/>
            <w:bottom w:val="none" w:sz="0" w:space="0" w:color="auto"/>
            <w:right w:val="none" w:sz="0" w:space="0" w:color="auto"/>
          </w:divBdr>
        </w:div>
        <w:div w:id="940263583">
          <w:marLeft w:val="0"/>
          <w:marRight w:val="0"/>
          <w:marTop w:val="0"/>
          <w:marBottom w:val="0"/>
          <w:divBdr>
            <w:top w:val="none" w:sz="0" w:space="0" w:color="auto"/>
            <w:left w:val="none" w:sz="0" w:space="0" w:color="auto"/>
            <w:bottom w:val="none" w:sz="0" w:space="0" w:color="auto"/>
            <w:right w:val="none" w:sz="0" w:space="0" w:color="auto"/>
          </w:divBdr>
        </w:div>
        <w:div w:id="379324199">
          <w:marLeft w:val="0"/>
          <w:marRight w:val="0"/>
          <w:marTop w:val="0"/>
          <w:marBottom w:val="0"/>
          <w:divBdr>
            <w:top w:val="none" w:sz="0" w:space="0" w:color="auto"/>
            <w:left w:val="none" w:sz="0" w:space="0" w:color="auto"/>
            <w:bottom w:val="none" w:sz="0" w:space="0" w:color="auto"/>
            <w:right w:val="none" w:sz="0" w:space="0" w:color="auto"/>
          </w:divBdr>
        </w:div>
        <w:div w:id="1802527683">
          <w:marLeft w:val="0"/>
          <w:marRight w:val="0"/>
          <w:marTop w:val="0"/>
          <w:marBottom w:val="0"/>
          <w:divBdr>
            <w:top w:val="none" w:sz="0" w:space="0" w:color="auto"/>
            <w:left w:val="none" w:sz="0" w:space="0" w:color="auto"/>
            <w:bottom w:val="none" w:sz="0" w:space="0" w:color="auto"/>
            <w:right w:val="none" w:sz="0" w:space="0" w:color="auto"/>
          </w:divBdr>
        </w:div>
        <w:div w:id="1393231614">
          <w:marLeft w:val="0"/>
          <w:marRight w:val="0"/>
          <w:marTop w:val="0"/>
          <w:marBottom w:val="0"/>
          <w:divBdr>
            <w:top w:val="none" w:sz="0" w:space="0" w:color="auto"/>
            <w:left w:val="none" w:sz="0" w:space="0" w:color="auto"/>
            <w:bottom w:val="none" w:sz="0" w:space="0" w:color="auto"/>
            <w:right w:val="none" w:sz="0" w:space="0" w:color="auto"/>
          </w:divBdr>
        </w:div>
        <w:div w:id="1059942244">
          <w:marLeft w:val="0"/>
          <w:marRight w:val="0"/>
          <w:marTop w:val="0"/>
          <w:marBottom w:val="0"/>
          <w:divBdr>
            <w:top w:val="none" w:sz="0" w:space="0" w:color="auto"/>
            <w:left w:val="none" w:sz="0" w:space="0" w:color="auto"/>
            <w:bottom w:val="none" w:sz="0" w:space="0" w:color="auto"/>
            <w:right w:val="none" w:sz="0" w:space="0" w:color="auto"/>
          </w:divBdr>
        </w:div>
        <w:div w:id="1869181407">
          <w:marLeft w:val="0"/>
          <w:marRight w:val="0"/>
          <w:marTop w:val="0"/>
          <w:marBottom w:val="0"/>
          <w:divBdr>
            <w:top w:val="none" w:sz="0" w:space="0" w:color="auto"/>
            <w:left w:val="none" w:sz="0" w:space="0" w:color="auto"/>
            <w:bottom w:val="none" w:sz="0" w:space="0" w:color="auto"/>
            <w:right w:val="none" w:sz="0" w:space="0" w:color="auto"/>
          </w:divBdr>
        </w:div>
        <w:div w:id="356155250">
          <w:marLeft w:val="0"/>
          <w:marRight w:val="0"/>
          <w:marTop w:val="0"/>
          <w:marBottom w:val="0"/>
          <w:divBdr>
            <w:top w:val="none" w:sz="0" w:space="0" w:color="auto"/>
            <w:left w:val="none" w:sz="0" w:space="0" w:color="auto"/>
            <w:bottom w:val="none" w:sz="0" w:space="0" w:color="auto"/>
            <w:right w:val="none" w:sz="0" w:space="0" w:color="auto"/>
          </w:divBdr>
        </w:div>
        <w:div w:id="1617298149">
          <w:marLeft w:val="0"/>
          <w:marRight w:val="0"/>
          <w:marTop w:val="0"/>
          <w:marBottom w:val="0"/>
          <w:divBdr>
            <w:top w:val="none" w:sz="0" w:space="0" w:color="auto"/>
            <w:left w:val="none" w:sz="0" w:space="0" w:color="auto"/>
            <w:bottom w:val="none" w:sz="0" w:space="0" w:color="auto"/>
            <w:right w:val="none" w:sz="0" w:space="0" w:color="auto"/>
          </w:divBdr>
        </w:div>
        <w:div w:id="572357041">
          <w:marLeft w:val="0"/>
          <w:marRight w:val="0"/>
          <w:marTop w:val="0"/>
          <w:marBottom w:val="0"/>
          <w:divBdr>
            <w:top w:val="none" w:sz="0" w:space="0" w:color="auto"/>
            <w:left w:val="none" w:sz="0" w:space="0" w:color="auto"/>
            <w:bottom w:val="none" w:sz="0" w:space="0" w:color="auto"/>
            <w:right w:val="none" w:sz="0" w:space="0" w:color="auto"/>
          </w:divBdr>
        </w:div>
        <w:div w:id="780731646">
          <w:marLeft w:val="0"/>
          <w:marRight w:val="0"/>
          <w:marTop w:val="0"/>
          <w:marBottom w:val="0"/>
          <w:divBdr>
            <w:top w:val="none" w:sz="0" w:space="0" w:color="auto"/>
            <w:left w:val="none" w:sz="0" w:space="0" w:color="auto"/>
            <w:bottom w:val="none" w:sz="0" w:space="0" w:color="auto"/>
            <w:right w:val="none" w:sz="0" w:space="0" w:color="auto"/>
          </w:divBdr>
        </w:div>
        <w:div w:id="518350945">
          <w:marLeft w:val="0"/>
          <w:marRight w:val="0"/>
          <w:marTop w:val="0"/>
          <w:marBottom w:val="0"/>
          <w:divBdr>
            <w:top w:val="none" w:sz="0" w:space="0" w:color="auto"/>
            <w:left w:val="none" w:sz="0" w:space="0" w:color="auto"/>
            <w:bottom w:val="none" w:sz="0" w:space="0" w:color="auto"/>
            <w:right w:val="none" w:sz="0" w:space="0" w:color="auto"/>
          </w:divBdr>
        </w:div>
        <w:div w:id="56323198">
          <w:marLeft w:val="0"/>
          <w:marRight w:val="0"/>
          <w:marTop w:val="0"/>
          <w:marBottom w:val="0"/>
          <w:divBdr>
            <w:top w:val="none" w:sz="0" w:space="0" w:color="auto"/>
            <w:left w:val="none" w:sz="0" w:space="0" w:color="auto"/>
            <w:bottom w:val="none" w:sz="0" w:space="0" w:color="auto"/>
            <w:right w:val="none" w:sz="0" w:space="0" w:color="auto"/>
          </w:divBdr>
        </w:div>
        <w:div w:id="1232274527">
          <w:marLeft w:val="0"/>
          <w:marRight w:val="0"/>
          <w:marTop w:val="0"/>
          <w:marBottom w:val="0"/>
          <w:divBdr>
            <w:top w:val="none" w:sz="0" w:space="0" w:color="auto"/>
            <w:left w:val="none" w:sz="0" w:space="0" w:color="auto"/>
            <w:bottom w:val="none" w:sz="0" w:space="0" w:color="auto"/>
            <w:right w:val="none" w:sz="0" w:space="0" w:color="auto"/>
          </w:divBdr>
        </w:div>
        <w:div w:id="995958699">
          <w:marLeft w:val="0"/>
          <w:marRight w:val="0"/>
          <w:marTop w:val="0"/>
          <w:marBottom w:val="0"/>
          <w:divBdr>
            <w:top w:val="none" w:sz="0" w:space="0" w:color="auto"/>
            <w:left w:val="none" w:sz="0" w:space="0" w:color="auto"/>
            <w:bottom w:val="none" w:sz="0" w:space="0" w:color="auto"/>
            <w:right w:val="none" w:sz="0" w:space="0" w:color="auto"/>
          </w:divBdr>
        </w:div>
        <w:div w:id="2109234833">
          <w:marLeft w:val="0"/>
          <w:marRight w:val="0"/>
          <w:marTop w:val="0"/>
          <w:marBottom w:val="0"/>
          <w:divBdr>
            <w:top w:val="none" w:sz="0" w:space="0" w:color="auto"/>
            <w:left w:val="none" w:sz="0" w:space="0" w:color="auto"/>
            <w:bottom w:val="none" w:sz="0" w:space="0" w:color="auto"/>
            <w:right w:val="none" w:sz="0" w:space="0" w:color="auto"/>
          </w:divBdr>
        </w:div>
        <w:div w:id="397216494">
          <w:marLeft w:val="0"/>
          <w:marRight w:val="0"/>
          <w:marTop w:val="0"/>
          <w:marBottom w:val="0"/>
          <w:divBdr>
            <w:top w:val="none" w:sz="0" w:space="0" w:color="auto"/>
            <w:left w:val="none" w:sz="0" w:space="0" w:color="auto"/>
            <w:bottom w:val="none" w:sz="0" w:space="0" w:color="auto"/>
            <w:right w:val="none" w:sz="0" w:space="0" w:color="auto"/>
          </w:divBdr>
        </w:div>
        <w:div w:id="1778669587">
          <w:marLeft w:val="0"/>
          <w:marRight w:val="0"/>
          <w:marTop w:val="0"/>
          <w:marBottom w:val="0"/>
          <w:divBdr>
            <w:top w:val="none" w:sz="0" w:space="0" w:color="auto"/>
            <w:left w:val="none" w:sz="0" w:space="0" w:color="auto"/>
            <w:bottom w:val="none" w:sz="0" w:space="0" w:color="auto"/>
            <w:right w:val="none" w:sz="0" w:space="0" w:color="auto"/>
          </w:divBdr>
        </w:div>
        <w:div w:id="1965229508">
          <w:marLeft w:val="0"/>
          <w:marRight w:val="0"/>
          <w:marTop w:val="0"/>
          <w:marBottom w:val="0"/>
          <w:divBdr>
            <w:top w:val="none" w:sz="0" w:space="0" w:color="auto"/>
            <w:left w:val="none" w:sz="0" w:space="0" w:color="auto"/>
            <w:bottom w:val="none" w:sz="0" w:space="0" w:color="auto"/>
            <w:right w:val="none" w:sz="0" w:space="0" w:color="auto"/>
          </w:divBdr>
        </w:div>
        <w:div w:id="691885212">
          <w:marLeft w:val="0"/>
          <w:marRight w:val="0"/>
          <w:marTop w:val="0"/>
          <w:marBottom w:val="0"/>
          <w:divBdr>
            <w:top w:val="none" w:sz="0" w:space="0" w:color="auto"/>
            <w:left w:val="none" w:sz="0" w:space="0" w:color="auto"/>
            <w:bottom w:val="none" w:sz="0" w:space="0" w:color="auto"/>
            <w:right w:val="none" w:sz="0" w:space="0" w:color="auto"/>
          </w:divBdr>
        </w:div>
      </w:divsChild>
    </w:div>
    <w:div w:id="501893781">
      <w:bodyDiv w:val="1"/>
      <w:marLeft w:val="0"/>
      <w:marRight w:val="0"/>
      <w:marTop w:val="0"/>
      <w:marBottom w:val="0"/>
      <w:divBdr>
        <w:top w:val="none" w:sz="0" w:space="0" w:color="auto"/>
        <w:left w:val="none" w:sz="0" w:space="0" w:color="auto"/>
        <w:bottom w:val="none" w:sz="0" w:space="0" w:color="auto"/>
        <w:right w:val="none" w:sz="0" w:space="0" w:color="auto"/>
      </w:divBdr>
      <w:divsChild>
        <w:div w:id="1633246423">
          <w:marLeft w:val="0"/>
          <w:marRight w:val="0"/>
          <w:marTop w:val="0"/>
          <w:marBottom w:val="0"/>
          <w:divBdr>
            <w:top w:val="none" w:sz="0" w:space="0" w:color="auto"/>
            <w:left w:val="none" w:sz="0" w:space="0" w:color="auto"/>
            <w:bottom w:val="none" w:sz="0" w:space="0" w:color="auto"/>
            <w:right w:val="none" w:sz="0" w:space="0" w:color="auto"/>
          </w:divBdr>
        </w:div>
        <w:div w:id="1353023337">
          <w:marLeft w:val="0"/>
          <w:marRight w:val="0"/>
          <w:marTop w:val="0"/>
          <w:marBottom w:val="0"/>
          <w:divBdr>
            <w:top w:val="none" w:sz="0" w:space="0" w:color="auto"/>
            <w:left w:val="none" w:sz="0" w:space="0" w:color="auto"/>
            <w:bottom w:val="none" w:sz="0" w:space="0" w:color="auto"/>
            <w:right w:val="none" w:sz="0" w:space="0" w:color="auto"/>
          </w:divBdr>
        </w:div>
        <w:div w:id="155657851">
          <w:marLeft w:val="0"/>
          <w:marRight w:val="0"/>
          <w:marTop w:val="0"/>
          <w:marBottom w:val="0"/>
          <w:divBdr>
            <w:top w:val="none" w:sz="0" w:space="0" w:color="auto"/>
            <w:left w:val="none" w:sz="0" w:space="0" w:color="auto"/>
            <w:bottom w:val="none" w:sz="0" w:space="0" w:color="auto"/>
            <w:right w:val="none" w:sz="0" w:space="0" w:color="auto"/>
          </w:divBdr>
        </w:div>
        <w:div w:id="1463495086">
          <w:marLeft w:val="0"/>
          <w:marRight w:val="0"/>
          <w:marTop w:val="0"/>
          <w:marBottom w:val="0"/>
          <w:divBdr>
            <w:top w:val="none" w:sz="0" w:space="0" w:color="auto"/>
            <w:left w:val="none" w:sz="0" w:space="0" w:color="auto"/>
            <w:bottom w:val="none" w:sz="0" w:space="0" w:color="auto"/>
            <w:right w:val="none" w:sz="0" w:space="0" w:color="auto"/>
          </w:divBdr>
        </w:div>
        <w:div w:id="402141219">
          <w:marLeft w:val="0"/>
          <w:marRight w:val="0"/>
          <w:marTop w:val="0"/>
          <w:marBottom w:val="0"/>
          <w:divBdr>
            <w:top w:val="none" w:sz="0" w:space="0" w:color="auto"/>
            <w:left w:val="none" w:sz="0" w:space="0" w:color="auto"/>
            <w:bottom w:val="none" w:sz="0" w:space="0" w:color="auto"/>
            <w:right w:val="none" w:sz="0" w:space="0" w:color="auto"/>
          </w:divBdr>
        </w:div>
        <w:div w:id="1201481227">
          <w:marLeft w:val="0"/>
          <w:marRight w:val="0"/>
          <w:marTop w:val="0"/>
          <w:marBottom w:val="0"/>
          <w:divBdr>
            <w:top w:val="none" w:sz="0" w:space="0" w:color="auto"/>
            <w:left w:val="none" w:sz="0" w:space="0" w:color="auto"/>
            <w:bottom w:val="none" w:sz="0" w:space="0" w:color="auto"/>
            <w:right w:val="none" w:sz="0" w:space="0" w:color="auto"/>
          </w:divBdr>
        </w:div>
        <w:div w:id="58595684">
          <w:marLeft w:val="0"/>
          <w:marRight w:val="0"/>
          <w:marTop w:val="0"/>
          <w:marBottom w:val="0"/>
          <w:divBdr>
            <w:top w:val="none" w:sz="0" w:space="0" w:color="auto"/>
            <w:left w:val="none" w:sz="0" w:space="0" w:color="auto"/>
            <w:bottom w:val="none" w:sz="0" w:space="0" w:color="auto"/>
            <w:right w:val="none" w:sz="0" w:space="0" w:color="auto"/>
          </w:divBdr>
        </w:div>
        <w:div w:id="250048851">
          <w:marLeft w:val="0"/>
          <w:marRight w:val="0"/>
          <w:marTop w:val="0"/>
          <w:marBottom w:val="0"/>
          <w:divBdr>
            <w:top w:val="none" w:sz="0" w:space="0" w:color="auto"/>
            <w:left w:val="none" w:sz="0" w:space="0" w:color="auto"/>
            <w:bottom w:val="none" w:sz="0" w:space="0" w:color="auto"/>
            <w:right w:val="none" w:sz="0" w:space="0" w:color="auto"/>
          </w:divBdr>
        </w:div>
        <w:div w:id="761800642">
          <w:marLeft w:val="0"/>
          <w:marRight w:val="0"/>
          <w:marTop w:val="0"/>
          <w:marBottom w:val="0"/>
          <w:divBdr>
            <w:top w:val="none" w:sz="0" w:space="0" w:color="auto"/>
            <w:left w:val="none" w:sz="0" w:space="0" w:color="auto"/>
            <w:bottom w:val="none" w:sz="0" w:space="0" w:color="auto"/>
            <w:right w:val="none" w:sz="0" w:space="0" w:color="auto"/>
          </w:divBdr>
        </w:div>
        <w:div w:id="1124152437">
          <w:marLeft w:val="0"/>
          <w:marRight w:val="0"/>
          <w:marTop w:val="0"/>
          <w:marBottom w:val="0"/>
          <w:divBdr>
            <w:top w:val="none" w:sz="0" w:space="0" w:color="auto"/>
            <w:left w:val="none" w:sz="0" w:space="0" w:color="auto"/>
            <w:bottom w:val="none" w:sz="0" w:space="0" w:color="auto"/>
            <w:right w:val="none" w:sz="0" w:space="0" w:color="auto"/>
          </w:divBdr>
        </w:div>
        <w:div w:id="262081337">
          <w:marLeft w:val="0"/>
          <w:marRight w:val="0"/>
          <w:marTop w:val="0"/>
          <w:marBottom w:val="0"/>
          <w:divBdr>
            <w:top w:val="none" w:sz="0" w:space="0" w:color="auto"/>
            <w:left w:val="none" w:sz="0" w:space="0" w:color="auto"/>
            <w:bottom w:val="none" w:sz="0" w:space="0" w:color="auto"/>
            <w:right w:val="none" w:sz="0" w:space="0" w:color="auto"/>
          </w:divBdr>
        </w:div>
        <w:div w:id="580915954">
          <w:marLeft w:val="0"/>
          <w:marRight w:val="0"/>
          <w:marTop w:val="0"/>
          <w:marBottom w:val="0"/>
          <w:divBdr>
            <w:top w:val="none" w:sz="0" w:space="0" w:color="auto"/>
            <w:left w:val="none" w:sz="0" w:space="0" w:color="auto"/>
            <w:bottom w:val="none" w:sz="0" w:space="0" w:color="auto"/>
            <w:right w:val="none" w:sz="0" w:space="0" w:color="auto"/>
          </w:divBdr>
        </w:div>
        <w:div w:id="1453397570">
          <w:marLeft w:val="0"/>
          <w:marRight w:val="0"/>
          <w:marTop w:val="0"/>
          <w:marBottom w:val="0"/>
          <w:divBdr>
            <w:top w:val="none" w:sz="0" w:space="0" w:color="auto"/>
            <w:left w:val="none" w:sz="0" w:space="0" w:color="auto"/>
            <w:bottom w:val="none" w:sz="0" w:space="0" w:color="auto"/>
            <w:right w:val="none" w:sz="0" w:space="0" w:color="auto"/>
          </w:divBdr>
        </w:div>
        <w:div w:id="2109033637">
          <w:marLeft w:val="0"/>
          <w:marRight w:val="0"/>
          <w:marTop w:val="0"/>
          <w:marBottom w:val="0"/>
          <w:divBdr>
            <w:top w:val="none" w:sz="0" w:space="0" w:color="auto"/>
            <w:left w:val="none" w:sz="0" w:space="0" w:color="auto"/>
            <w:bottom w:val="none" w:sz="0" w:space="0" w:color="auto"/>
            <w:right w:val="none" w:sz="0" w:space="0" w:color="auto"/>
          </w:divBdr>
        </w:div>
        <w:div w:id="1945376535">
          <w:marLeft w:val="0"/>
          <w:marRight w:val="0"/>
          <w:marTop w:val="0"/>
          <w:marBottom w:val="0"/>
          <w:divBdr>
            <w:top w:val="none" w:sz="0" w:space="0" w:color="auto"/>
            <w:left w:val="none" w:sz="0" w:space="0" w:color="auto"/>
            <w:bottom w:val="none" w:sz="0" w:space="0" w:color="auto"/>
            <w:right w:val="none" w:sz="0" w:space="0" w:color="auto"/>
          </w:divBdr>
        </w:div>
        <w:div w:id="1700659430">
          <w:marLeft w:val="0"/>
          <w:marRight w:val="0"/>
          <w:marTop w:val="0"/>
          <w:marBottom w:val="0"/>
          <w:divBdr>
            <w:top w:val="none" w:sz="0" w:space="0" w:color="auto"/>
            <w:left w:val="none" w:sz="0" w:space="0" w:color="auto"/>
            <w:bottom w:val="none" w:sz="0" w:space="0" w:color="auto"/>
            <w:right w:val="none" w:sz="0" w:space="0" w:color="auto"/>
          </w:divBdr>
        </w:div>
        <w:div w:id="1852138611">
          <w:marLeft w:val="0"/>
          <w:marRight w:val="0"/>
          <w:marTop w:val="0"/>
          <w:marBottom w:val="0"/>
          <w:divBdr>
            <w:top w:val="none" w:sz="0" w:space="0" w:color="auto"/>
            <w:left w:val="none" w:sz="0" w:space="0" w:color="auto"/>
            <w:bottom w:val="none" w:sz="0" w:space="0" w:color="auto"/>
            <w:right w:val="none" w:sz="0" w:space="0" w:color="auto"/>
          </w:divBdr>
        </w:div>
        <w:div w:id="813765476">
          <w:marLeft w:val="0"/>
          <w:marRight w:val="0"/>
          <w:marTop w:val="0"/>
          <w:marBottom w:val="0"/>
          <w:divBdr>
            <w:top w:val="none" w:sz="0" w:space="0" w:color="auto"/>
            <w:left w:val="none" w:sz="0" w:space="0" w:color="auto"/>
            <w:bottom w:val="none" w:sz="0" w:space="0" w:color="auto"/>
            <w:right w:val="none" w:sz="0" w:space="0" w:color="auto"/>
          </w:divBdr>
        </w:div>
        <w:div w:id="1911505163">
          <w:marLeft w:val="0"/>
          <w:marRight w:val="0"/>
          <w:marTop w:val="0"/>
          <w:marBottom w:val="0"/>
          <w:divBdr>
            <w:top w:val="none" w:sz="0" w:space="0" w:color="auto"/>
            <w:left w:val="none" w:sz="0" w:space="0" w:color="auto"/>
            <w:bottom w:val="none" w:sz="0" w:space="0" w:color="auto"/>
            <w:right w:val="none" w:sz="0" w:space="0" w:color="auto"/>
          </w:divBdr>
        </w:div>
        <w:div w:id="1826824401">
          <w:marLeft w:val="0"/>
          <w:marRight w:val="0"/>
          <w:marTop w:val="0"/>
          <w:marBottom w:val="0"/>
          <w:divBdr>
            <w:top w:val="none" w:sz="0" w:space="0" w:color="auto"/>
            <w:left w:val="none" w:sz="0" w:space="0" w:color="auto"/>
            <w:bottom w:val="none" w:sz="0" w:space="0" w:color="auto"/>
            <w:right w:val="none" w:sz="0" w:space="0" w:color="auto"/>
          </w:divBdr>
        </w:div>
        <w:div w:id="3391638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microsoft.com/office/2007/relationships/stylesWithEffects" Target="stylesWithEffects.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fontTable" Target="fontTable.xml"/><Relationship Id="rId5" Type="http://schemas.openxmlformats.org/officeDocument/2006/relationships/image" Target="media/image2.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750</Words>
  <Characters>4279</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Toronto District School Board</Company>
  <LinksUpToDate>false</LinksUpToDate>
  <CharactersWithSpaces>5019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Meyer, Christopher</dc:creator>
  <cp:lastModifiedBy>Chris Meyer</cp:lastModifiedBy>
  <cp:revision>4</cp:revision>
  <cp:lastPrinted>2014-11-26T15:12:00Z</cp:lastPrinted>
  <dcterms:created xsi:type="dcterms:W3CDTF">2015-03-01T03:55:00Z</dcterms:created>
  <dcterms:modified xsi:type="dcterms:W3CDTF">2015-04-10T01:54:00Z</dcterms:modified>
</cp:coreProperties>
</file>